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7" w:rsidRPr="00277897" w:rsidRDefault="00277897" w:rsidP="00277897">
      <w:pPr>
        <w:jc w:val="center"/>
        <w:rPr>
          <w:b/>
          <w:u w:val="single"/>
        </w:rPr>
      </w:pPr>
      <w:r>
        <w:rPr>
          <w:b/>
          <w:u w:val="single"/>
        </w:rPr>
        <w:t>DUYURU</w:t>
      </w:r>
    </w:p>
    <w:p w:rsidR="00277897" w:rsidRDefault="00277897">
      <w:r>
        <w:t xml:space="preserve">Milano’daki üniversitelerde lisans ve lisansüstü düzeyde eğitim görmek isteyen vatandaşlarımız </w:t>
      </w:r>
      <w:hyperlink r:id="rId4" w:history="1">
        <w:r w:rsidRPr="007E38BD">
          <w:rPr>
            <w:rStyle w:val="Hyperlink"/>
          </w:rPr>
          <w:t>www.st</w:t>
        </w:r>
        <w:r w:rsidRPr="007E38BD">
          <w:rPr>
            <w:rStyle w:val="Hyperlink"/>
          </w:rPr>
          <w:t>u</w:t>
        </w:r>
        <w:r w:rsidRPr="007E38BD">
          <w:rPr>
            <w:rStyle w:val="Hyperlink"/>
          </w:rPr>
          <w:t>dyinmilan.net</w:t>
        </w:r>
      </w:hyperlink>
      <w:r>
        <w:t xml:space="preserve"> adresinden yararlanarak üniversiteler hakkında bilgi edinebilir. </w:t>
      </w:r>
    </w:p>
    <w:p w:rsidR="00277897" w:rsidRDefault="00277897">
      <w:r>
        <w:t>T.C. Milano Başkonsolosluğu</w:t>
      </w:r>
    </w:p>
    <w:sectPr w:rsidR="00277897" w:rsidSect="0038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897"/>
    <w:rsid w:val="00277897"/>
    <w:rsid w:val="003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8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yinmila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Disisleri Bakanligi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emre.ozkan</dc:creator>
  <cp:keywords/>
  <dc:description/>
  <cp:lastModifiedBy>emre.ozkan</cp:lastModifiedBy>
  <cp:revision>2</cp:revision>
  <dcterms:created xsi:type="dcterms:W3CDTF">2011-10-04T14:27:00Z</dcterms:created>
  <dcterms:modified xsi:type="dcterms:W3CDTF">2011-10-04T14:31:00Z</dcterms:modified>
</cp:coreProperties>
</file>